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在上帝论（Theology proper）方面，正统基督教持守上帝“无情欲”这一属性（attribute），英文是impassibility，指上帝无情感（emotion）、无欲望（passion）。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进一步解释，就是认定上帝无法经历痛苦或愉悦等情感。这一属性常与上帝的自存性（aseity）和不变性（immutability）相联系。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参考文章：得知你会拣选他，所以他才拣选你？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经时常使用类比描述人类情感表达的语言词汇，谈及人类与上帝之间的关系，如上帝“愤怒”、“悲伤”、“后悔”等，这被称为anthropomorphism（拟人化、人格化），并非在陈述上帝的本质属性。圣经所讲的“爱”也并非是一种情感（西敏神学院的老师告诉我们，如《哥林多前书》13:4—6讲“爱”，却没有一处是关乎情感）。</w:t>
      </w:r>
    </w:p>
    <w:p>
      <w:pPr>
        <w:jc w:val="left"/>
        <w:rPr>
          <w:rFonts w:hint="eastAsia" w:ascii="標楷體" w:hAnsi="標楷體" w:eastAsia="標楷體" w:cs="標楷體"/>
          <w:lang w:val="en-US" w:eastAsia="zh-TW"/>
        </w:rPr>
      </w:pPr>
      <w:r>
        <w:rPr>
          <w:rFonts w:hint="eastAsia" w:ascii="標楷體" w:hAnsi="標楷體" w:eastAsia="標楷體" w:cs="標楷體"/>
          <w:lang w:val="en-US" w:eastAsia="zh-TW"/>
        </w:rPr>
        <w:t>「</w:t>
      </w:r>
      <w:r>
        <w:rPr>
          <w:rFonts w:hint="eastAsia" w:ascii="標楷體" w:hAnsi="標楷體" w:eastAsia="標楷體" w:cs="標楷體"/>
        </w:rPr>
        <w:t>4愛是恆久忍耐；又有恩慈；愛是不嫉妒；愛是不自誇，不張狂， 5不做害羞的事，不求自己的益處，不輕易發怒，不計算人的惡， 6不喜歡不義，只喜歡真理</w:t>
      </w:r>
      <w:r>
        <w:rPr>
          <w:rFonts w:hint="eastAsia" w:ascii="標楷體" w:hAnsi="標楷體" w:eastAsia="標楷體" w:cs="標楷體"/>
          <w:lang w:val="en-US" w:eastAsia="zh-TW"/>
        </w:rPr>
        <w:t>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/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奥古斯丁主义（Augustinianism）强烈持守上帝“无情欲”这一属性，马丁·路德（Martin Luther）和约翰·加尔文（John Calvin）共同将之继承下来。加尔文宗/广义改革宗（Calvinist/Reformed）在17世纪的认信准则《威斯敏斯特信条》（Westminster Confession of Faith）2章1段明确，上帝“无情欲”（without passions），参考：《威斯敏斯特信条》2章&lt;论上帝与圣三位一体&gt;。</w:t>
      </w:r>
      <w:r>
        <w:rPr>
          <w:rFonts w:hint="eastAsia" w:ascii="新細明體" w:hAnsi="新細明體" w:eastAsia="新細明體" w:cs="新細明體"/>
        </w:rPr>
        <w:br w:type="textWrapping"/>
      </w:r>
      <w:r>
        <w:rPr>
          <w:rFonts w:hint="eastAsia" w:ascii="標楷體" w:hAnsi="標楷體" w:eastAsia="標楷體" w:cs="標楷體"/>
          <w:lang w:val="en-US" w:eastAsia="zh-TW"/>
        </w:rPr>
        <w:t>「</w:t>
      </w:r>
      <w:r>
        <w:rPr>
          <w:rFonts w:hint="eastAsia" w:ascii="標楷體" w:hAnsi="標楷體" w:eastAsia="標楷體" w:cs="標楷體"/>
        </w:rPr>
        <w:t>一、只有一位独一1永活的真神2，祂的本体和完美是无限的3，是至纯之灵4，眼不能见5；没有形体、四肢6、情欲7，永不改变8，广大无边9，永远长存10，不可测度11，全能12，至高智慧13，至为圣洁14，最自由15，最绝对16；按照自己不变且最公义的旨意，为了祂自己的荣耀17行做万事18；最有慈爱19、有恩惠、有怜悯、长久忍耐、有丰盛的良善与真理；赦免罪孽、过犯与罪恶20；祂赏赐那殷勤寻求祂的人21；祂的审判最公义、最可畏22，祂恨恶诸恶23，断不以有罪的为无罪24。</w:t>
      </w:r>
      <w:r>
        <w:rPr>
          <w:rFonts w:hint="eastAsia" w:ascii="標楷體" w:hAnsi="標楷體" w:eastAsia="標楷體" w:cs="標楷體"/>
          <w:lang w:val="en-US" w:eastAsia="zh-TW"/>
        </w:rPr>
        <w:t>」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 申六4 以色列阿，你要听。耶和华我们神是独一的主。林前八4 论到吃祭偶像之物，我们知道偶像在世上算不得什么。也知道神只有一位，再没有别的神。林前八6 然而我们只有一位神，就是父，万物都本于他，我们也归于他。并有一位主，就是耶稣基督，万物都是借着他有的，我们也是借着他有的。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2 帖前一9 因为他们自己已经报明我们是怎样进到你们那里，你们是怎样离弃偶像归向神，要服事那又真又活的神；耶十10 惟耶和华是真神，是活神，是永远的王。他一发怒，大地震动。他一恼恨，列国都担当不起。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3 伯十一7-9你考察，就能测透神吗？你岂能尽情测透全能者吗？他的智慧高于天，你还能做什么。深于阴间，你还能知道什么。其量比地长，比海宽。伯廿六14 看哪，这不过是神工作的些微。我们所听于他的，是何等细微的声音。他大能的雷声谁能明透呢？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4 约四24 神是个灵（或无个字）所以拜他的，必须用心灵和诚实拜他。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5 提前一17 但愿尊贵，荣耀归与那不能朽坏不能看见永世的君王，独一的神，直到永永远远。阿们。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6 申四15-16 所以，你们要分外谨慎。因为耶和华在何烈山，从火中对你们说话的那日，你们没有看见什么形像。惟恐你们败坏自己，雕刻偶像，仿佛什么男像女像；约四24神是个灵（或无个字）所以拜他的，必须用心灵和诚实拜他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7 徒十四11 众人看见保罗所作的事，就用吕高尼的话，大声说，有神借着人形，降临在我们中间了。徒十四15 诸君，为什么作这事呢？我们也是人，性情和你们一样。我们传福音给你们，是叫你们离弃这些虚妄，归向那创造天，地，海，和其中万物的永生神。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8 雅一17 各样美善的恩赐，和各样全备的赏赐，都是从上头来的。从众光之父那里降下来的。在他并没有改变，也没有转动的影儿。玛三6 因我耶和华是不改变的，所以你们雅各之子没有灭亡。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9 王上八27 神果真住在地上吗？看哪，天和天上的天尚且不足你居住的，何况我所建的这殿呢？耶廿三23-24耶和华说，我岂为近处的神呢？不也为远处的神吗？耶和华说，人岂能在隐密处藏身，使我看不见他呢？耶和华说，我岂不充满天地吗？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10 诗九十2诸山未曾生出，地与世界你未曾造成，从亘古到永远，你是神。提前一17 但愿尊贵，荣耀归与那不能朽坏不能看见永世的君王，独一的神，直到永永远远。阿们。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11 诗一四五3 耶和华本为大，该受大赞美。其大无法测度。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12 创十七1 亚伯兰年九十九岁的时候，耶和华向他显现，对他说，我是全能的神。你当在我面前作完全人；启四8 四活物各有六个翅膀，遍体内外都满了眼睛。他们昼夜不住地说，圣哉，圣哉，圣哉，主神。是昔在今在以后永在的全能者。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13 罗十六27 愿荣耀因耶稣基督归与独一全智的神，直到永远。阿们。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14 赛六3 彼此呼喊说，圣哉，圣哉，圣哉，万军之耶和华。他的荣光充满全地。启四8 四活物各有六个翅膀，遍体内外都满了眼睛。他们昼夜不住地说，圣哉，圣哉，圣哉，主神。是昔在今在以后永在的全能者。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15 诗一一五3 然而，我们的神在天上。都随自己的意旨行事。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16 出三14 神对摩西说，我是自有永有的。又说，你要对以色列人这样说，那自有的打发我到你们这里来。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17 箴十六4 耶和华所造的，各适其用。就是恶人，也为祸患的日子所造。罗十一36 因为万有都是本于他，倚靠他，归于他。愿荣耀归给他，直到永远。阿们。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18 弗一11 我们也在他里面得了基业（得或作成），这原是那位随己意行作万事的，照着他旨意所预定的。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19 约壹四8没有爱心的，就不认识神。因为神就是爱。约壹四16 神爱我们的心，我们也知道也信。神就是爱。住在爱里面的，就是住在神里面，神也住在他里面。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20 出卅四6-7 耶和华在他面前宣告说，耶和华，耶和华，是有怜悯有恩典的神，不轻易发怒，并有丰盛的慈爱和诚实。为千万人存留慈爱，赦免罪孽，过犯，和罪恶，万不以有罪的为无罪，必追讨他的罪，自父及子，直到三，四代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21 来十一6 人非有信就不能得神的喜悦。因为到神面前来的人，必须信有神，且信他赏赐那寻求他的人。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22 尼九32-33 我们的神阿，你是至大，至能，至可畏，守约施慈爱的神。我们的君王，首领，祭司，先知，列祖，和你的众民。从亚述列王的时候直到今日所遭遇的苦难，现在求你不要以为小。在一切临到我们的事上，你却是公义的。因你所行的是诚实，我们所做的是邪恶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 xml:space="preserve">23 诗五5-6 狂傲人不能站在你眼前。凡作孽的，都是你所恨恶的。说谎言的，你必灭绝。好流人血弄诡诈的，都为耶和华所憎恶。  </w:t>
      </w:r>
    </w:p>
    <w:p>
      <w:pPr>
        <w:ind w:firstLine="42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24 鸿一2-3 耶和华是忌邪施报的神。耶和华施报大有忿怒。向他的敌人施报，向他的仇敌怀怒。耶和华不轻易发怒，大有能力，万不以有罪的为无罪。他乘旋风和暴风而来，云彩为他脚下的尘土。出卅四7 为千万人存留慈爱，赦免罪孽，过犯，和罪恶，万不以有罪的为无罪，必追讨他的罪，自父及子，直到三，四代。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耶稣能经历痛苦和忧伤，是在他那受造的人性中，而不是在他的神性中。圣经里的相关描写，被教会解释为communicatio idiomatum（属性相通），见《威斯敏斯特信条》8章7段。上帝无情欲，这是正统教会一贯的教导；若有“情欲”，那就不是上帝了，这是上帝论的议题。</w:t>
      </w:r>
    </w:p>
    <w:p>
      <w:pPr>
        <w:jc w:val="left"/>
        <w:rPr>
          <w:rFonts w:hint="eastAsia" w:ascii="標楷體" w:hAnsi="標楷體" w:eastAsia="標楷體" w:cs="標楷體"/>
          <w:lang w:eastAsia="zh-TW"/>
        </w:rPr>
      </w:pPr>
      <w:r>
        <w:rPr>
          <w:rFonts w:hint="eastAsia" w:ascii="新細明體" w:hAnsi="新細明體" w:eastAsia="新細明體" w:cs="新細明體"/>
        </w:rPr>
        <w:br w:type="textWrapping"/>
      </w:r>
      <w:r>
        <w:rPr>
          <w:rFonts w:hint="eastAsia" w:ascii="標楷體" w:hAnsi="標楷體" w:eastAsia="標楷體" w:cs="標楷體"/>
          <w:lang w:val="en-US" w:eastAsia="zh-TW"/>
        </w:rPr>
        <w:t>「</w:t>
      </w:r>
      <w:r>
        <w:rPr>
          <w:rFonts w:hint="eastAsia" w:ascii="標楷體" w:hAnsi="標楷體" w:eastAsia="標楷體" w:cs="標楷體"/>
        </w:rPr>
        <w:t>第八章论中保基督</w:t>
      </w:r>
    </w:p>
    <w:p>
      <w:pPr>
        <w:jc w:val="left"/>
        <w:rPr>
          <w:rFonts w:hint="eastAsia" w:ascii="標楷體" w:hAnsi="標楷體" w:eastAsia="標楷體" w:cs="標楷體"/>
          <w:lang w:val="en-US" w:eastAsia="zh-TW"/>
        </w:rPr>
      </w:pPr>
      <w:r>
        <w:rPr>
          <w:rFonts w:hint="eastAsia" w:ascii="標楷體" w:hAnsi="標楷體" w:eastAsia="標楷體" w:cs="標楷體"/>
        </w:rPr>
        <w:t>七、基督按着祂的神人二性，执行中保的职分；二性各尽其职37；但由于基督位格的一致性，所以在圣经中，祂人性所做的事，有时也被归算到神性上38，反之亦然。</w:t>
      </w:r>
      <w:r>
        <w:rPr>
          <w:rFonts w:hint="eastAsia" w:ascii="標楷體" w:hAnsi="標楷體" w:eastAsia="標楷體" w:cs="標楷體"/>
          <w:lang w:val="en-US" w:eastAsia="zh-TW"/>
        </w:rPr>
        <w:t>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標楷體" w:hAnsi="標楷體" w:eastAsia="標楷體" w:cs="標楷體"/>
          <w:lang w:val="en-US" w:eastAsia="zh-TW"/>
        </w:rPr>
      </w:pPr>
      <w:r>
        <w:rPr>
          <w:rFonts w:hint="eastAsia" w:ascii="標楷體" w:hAnsi="標楷體" w:eastAsia="標楷體" w:cs="標楷體"/>
        </w:rPr>
        <w:t xml:space="preserve">37 </w:t>
      </w:r>
      <w:r>
        <w:rPr>
          <w:rFonts w:hint="eastAsia" w:ascii="標楷體" w:hAnsi="標楷體" w:eastAsia="標楷體" w:cs="標楷體"/>
          <w:lang w:val="en-US" w:eastAsia="zh-TW"/>
        </w:rPr>
        <w:t>&lt;</w:t>
      </w:r>
      <w:r>
        <w:rPr>
          <w:rFonts w:hint="eastAsia" w:ascii="標楷體" w:hAnsi="標楷體" w:eastAsia="標楷體" w:cs="標楷體"/>
        </w:rPr>
        <w:t>来九14</w:t>
      </w:r>
      <w:r>
        <w:rPr>
          <w:rFonts w:hint="eastAsia" w:ascii="標楷體" w:hAnsi="標楷體" w:eastAsia="標楷體" w:cs="標楷體"/>
          <w:lang w:val="en-US" w:eastAsia="zh-TW"/>
        </w:rPr>
        <w:t>&gt;何况基督借着永远的灵，将自己无瑕无疵献给神，他的血岂不更能洗净你们的心（原文作良心）。除去你们的死行，使你们事奉那永生神吗？</w:t>
      </w:r>
      <w:r>
        <w:rPr>
          <w:rFonts w:hint="eastAsia" w:ascii="標楷體" w:hAnsi="標楷體" w:eastAsia="標楷體" w:cs="標楷體"/>
        </w:rPr>
        <w:t>；</w:t>
      </w:r>
    </w:p>
    <w:p>
      <w:pPr>
        <w:jc w:val="left"/>
        <w:rPr>
          <w:rFonts w:hint="eastAsia" w:ascii="標楷體" w:hAnsi="標楷體" w:eastAsia="標楷體" w:cs="標楷體"/>
          <w:lang w:eastAsia="zh-TW"/>
        </w:rPr>
      </w:pPr>
      <w:r>
        <w:rPr>
          <w:rFonts w:hint="eastAsia" w:ascii="標楷體" w:hAnsi="標楷體" w:eastAsia="標楷體" w:cs="標楷體"/>
          <w:lang w:val="en-US" w:eastAsia="zh-TW"/>
        </w:rPr>
        <w:t>&lt;</w:t>
      </w:r>
      <w:r>
        <w:rPr>
          <w:rFonts w:hint="eastAsia" w:ascii="標楷體" w:hAnsi="標楷體" w:eastAsia="標楷體" w:cs="標楷體"/>
        </w:rPr>
        <w:t>彼前三18</w:t>
      </w:r>
      <w:r>
        <w:rPr>
          <w:rFonts w:hint="eastAsia" w:ascii="標楷體" w:hAnsi="標楷體" w:eastAsia="標楷體" w:cs="標楷體"/>
          <w:lang w:val="en-US" w:eastAsia="zh-TW"/>
        </w:rPr>
        <w:t>&gt;因基督也曾一次为罪受苦（受苦有古卷作受死），就是义的代替不义的，为要引我们到神面前。按着肉体说他被治死。按着灵性说他复活了。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38</w:t>
      </w:r>
      <w:r>
        <w:rPr>
          <w:rFonts w:hint="eastAsia" w:ascii="標楷體" w:hAnsi="標楷體" w:eastAsia="標楷體" w:cs="標楷體"/>
          <w:lang w:val="en-US" w:eastAsia="zh-TW"/>
        </w:rPr>
        <w:t>&lt;</w:t>
      </w:r>
      <w:r>
        <w:rPr>
          <w:rFonts w:hint="eastAsia" w:ascii="標楷體" w:hAnsi="標楷體" w:eastAsia="標楷體" w:cs="標楷體"/>
        </w:rPr>
        <w:t>约三13</w:t>
      </w:r>
      <w:r>
        <w:rPr>
          <w:rFonts w:hint="eastAsia" w:ascii="標楷體" w:hAnsi="標楷體" w:eastAsia="標楷體" w:cs="標楷體"/>
          <w:lang w:val="en-US" w:eastAsia="zh-TW"/>
        </w:rPr>
        <w:t>&gt;</w:t>
      </w:r>
      <w:r>
        <w:rPr>
          <w:rFonts w:hint="eastAsia" w:ascii="標楷體" w:hAnsi="標楷體" w:eastAsia="標楷體" w:cs="標楷體"/>
        </w:rPr>
        <w:t>除了从天降下仍旧在天的人子，没有人升过天。；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>&lt;</w:t>
      </w:r>
      <w:r>
        <w:rPr>
          <w:rFonts w:hint="eastAsia" w:ascii="標楷體" w:hAnsi="標楷體" w:eastAsia="標楷體" w:cs="標楷體"/>
        </w:rPr>
        <w:t>约壹三16</w:t>
      </w:r>
      <w:r>
        <w:rPr>
          <w:rFonts w:hint="eastAsia" w:ascii="標楷體" w:hAnsi="標楷體" w:eastAsia="標楷體" w:cs="標楷體"/>
          <w:lang w:val="en-US" w:eastAsia="zh-TW"/>
        </w:rPr>
        <w:t>&gt;</w:t>
      </w:r>
      <w:r>
        <w:rPr>
          <w:rFonts w:hint="eastAsia" w:ascii="標楷體" w:hAnsi="標楷體" w:eastAsia="標楷體" w:cs="標楷體"/>
        </w:rPr>
        <w:t>主为我们舍命，我们从此就知道何为爱。我们也当为弟兄舍命。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这种认知已经超越了99%的教会。这是最科学、符合客观事实的神学教条——造物主无欲论</w:t>
      </w:r>
      <w:r>
        <w:rPr>
          <w:rFonts w:hint="eastAsia" w:ascii="新細明體" w:hAnsi="新細明體" w:eastAsia="新細明體" w:cs="新細明體"/>
          <w:lang w:eastAsia="zh-TW"/>
        </w:rPr>
        <w:t>（</w:t>
      </w:r>
      <w:r>
        <w:rPr>
          <w:rFonts w:hint="eastAsia" w:ascii="新細明體" w:hAnsi="新細明體" w:eastAsia="新細明體" w:cs="新細明體"/>
        </w:rPr>
        <w:t>跟造物主不可能喜欢喝咖啡和玩抖音是一个道理</w:t>
      </w:r>
      <w:r>
        <w:rPr>
          <w:rFonts w:hint="eastAsia" w:ascii="新細明體" w:hAnsi="新細明體" w:eastAsia="新細明體" w:cs="新細明體"/>
          <w:lang w:eastAsia="zh-TW"/>
        </w:rPr>
        <w:t>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2020-12-16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上帝无情欲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何奇伟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被释放的乌戈利诺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62955"/>
    <w:rsid w:val="782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2022-03-14T16:23:48Z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F23AC07F6E994A05A38DD863D60B2D36</vt:lpwstr>
  </property>
</Properties>
</file>